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7536" w:rsidP="00F77536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902638">
        <w:t>05-0138/2607/2024</w:t>
      </w:r>
      <w:r>
        <w:rPr>
          <w:bCs/>
        </w:rPr>
        <w:t xml:space="preserve">  </w:t>
      </w:r>
    </w:p>
    <w:p w:rsidR="00F77536" w:rsidP="00F77536">
      <w:pPr>
        <w:rPr>
          <w:bCs/>
          <w:sz w:val="28"/>
          <w:szCs w:val="28"/>
          <w:lang w:val="x-none"/>
        </w:rPr>
      </w:pPr>
    </w:p>
    <w:p w:rsidR="00F77536" w:rsidRPr="00686B3C" w:rsidP="00F77536">
      <w:pPr>
        <w:jc w:val="center"/>
        <w:rPr>
          <w:bCs/>
          <w:sz w:val="27"/>
          <w:szCs w:val="27"/>
          <w:lang w:val="x-none"/>
        </w:rPr>
      </w:pPr>
      <w:r w:rsidRPr="00686B3C">
        <w:rPr>
          <w:bCs/>
          <w:sz w:val="27"/>
          <w:szCs w:val="27"/>
          <w:lang w:val="x-none"/>
        </w:rPr>
        <w:t>ПОСТАНОВЛЕНИЕ</w:t>
      </w:r>
    </w:p>
    <w:p w:rsidR="00F77536" w:rsidRPr="00686B3C" w:rsidP="00F77536">
      <w:pPr>
        <w:rPr>
          <w:bCs/>
          <w:sz w:val="27"/>
          <w:szCs w:val="27"/>
          <w:lang w:val="x-none"/>
        </w:rPr>
      </w:pPr>
    </w:p>
    <w:p w:rsidR="00F77536" w:rsidRPr="00686B3C" w:rsidP="00F77536">
      <w:pPr>
        <w:rPr>
          <w:bCs/>
          <w:sz w:val="27"/>
          <w:szCs w:val="27"/>
        </w:rPr>
      </w:pPr>
      <w:r w:rsidRPr="00686B3C">
        <w:rPr>
          <w:bCs/>
          <w:sz w:val="27"/>
          <w:szCs w:val="27"/>
          <w:lang w:val="x-none"/>
        </w:rPr>
        <w:t>город Сургут</w:t>
      </w:r>
      <w:r w:rsidRPr="00686B3C">
        <w:rPr>
          <w:bCs/>
          <w:sz w:val="27"/>
          <w:szCs w:val="27"/>
        </w:rPr>
        <w:t xml:space="preserve">                                                                        </w:t>
      </w:r>
      <w:r w:rsidR="00902638">
        <w:rPr>
          <w:sz w:val="27"/>
          <w:szCs w:val="27"/>
        </w:rPr>
        <w:t>28.02.2024</w:t>
      </w:r>
      <w:r w:rsidRPr="00686B3C">
        <w:rPr>
          <w:bCs/>
          <w:sz w:val="27"/>
          <w:szCs w:val="27"/>
        </w:rPr>
        <w:t xml:space="preserve">                                                                           </w:t>
      </w:r>
    </w:p>
    <w:p w:rsidR="00F77536" w:rsidRPr="00686B3C" w:rsidP="00F77536">
      <w:pPr>
        <w:rPr>
          <w:bCs/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bCs/>
          <w:sz w:val="27"/>
          <w:szCs w:val="27"/>
        </w:rPr>
      </w:pPr>
      <w:r w:rsidRPr="00686B3C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="00902638">
        <w:rPr>
          <w:sz w:val="27"/>
          <w:szCs w:val="27"/>
        </w:rPr>
        <w:t>05-0138/2607/2024</w:t>
      </w:r>
      <w:r w:rsidRPr="00686B3C">
        <w:rPr>
          <w:b/>
          <w:sz w:val="27"/>
          <w:szCs w:val="27"/>
        </w:rPr>
        <w:t xml:space="preserve"> </w:t>
      </w:r>
      <w:r w:rsidRPr="00686B3C">
        <w:rPr>
          <w:sz w:val="27"/>
          <w:szCs w:val="27"/>
        </w:rPr>
        <w:t xml:space="preserve">в отношении должностного лица – </w:t>
      </w:r>
      <w:r w:rsidR="00902638">
        <w:rPr>
          <w:sz w:val="27"/>
          <w:szCs w:val="27"/>
        </w:rPr>
        <w:t>начальника отдела кадров общества с ограниченной ответственностью "Трест Запсибгидрострой"</w:t>
      </w:r>
      <w:r w:rsidRPr="00686B3C">
        <w:rPr>
          <w:sz w:val="27"/>
          <w:szCs w:val="27"/>
        </w:rPr>
        <w:t xml:space="preserve"> </w:t>
      </w:r>
      <w:r w:rsidR="00902638">
        <w:rPr>
          <w:color w:val="C00000"/>
          <w:sz w:val="27"/>
          <w:szCs w:val="27"/>
        </w:rPr>
        <w:t>Микуляка Романа Степановича</w:t>
      </w:r>
      <w:r w:rsidRPr="000B2285" w:rsidR="000B2285">
        <w:rPr>
          <w:sz w:val="27"/>
          <w:szCs w:val="27"/>
        </w:rPr>
        <w:t>…..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center"/>
        <w:rPr>
          <w:sz w:val="27"/>
          <w:szCs w:val="27"/>
        </w:rPr>
      </w:pPr>
      <w:r w:rsidRPr="00686B3C">
        <w:rPr>
          <w:sz w:val="27"/>
          <w:szCs w:val="27"/>
        </w:rPr>
        <w:t>УСТАНОВИЛ: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01.08.2023</w:t>
      </w:r>
      <w:r w:rsidRPr="00686B3C">
        <w:rPr>
          <w:sz w:val="27"/>
          <w:szCs w:val="27"/>
        </w:rPr>
        <w:t xml:space="preserve"> </w:t>
      </w:r>
      <w:r>
        <w:rPr>
          <w:sz w:val="27"/>
          <w:szCs w:val="27"/>
        </w:rPr>
        <w:t>Микуляк Роман Степанович</w:t>
      </w:r>
      <w:r w:rsidRPr="00686B3C">
        <w:rPr>
          <w:sz w:val="27"/>
          <w:szCs w:val="27"/>
        </w:rPr>
        <w:t xml:space="preserve">, являясь должностным лицом - </w:t>
      </w:r>
      <w:r>
        <w:rPr>
          <w:sz w:val="27"/>
          <w:szCs w:val="27"/>
        </w:rPr>
        <w:t>начальника отдела кадров общества с ограниченной ответственностью "Трест Запсибгидрострой"</w:t>
      </w:r>
      <w:r w:rsidRPr="00686B3C">
        <w:rPr>
          <w:sz w:val="27"/>
          <w:szCs w:val="27"/>
        </w:rPr>
        <w:t xml:space="preserve"> (далее – общество) </w:t>
      </w:r>
      <w:r w:rsidRPr="00686B3C">
        <w:rPr>
          <w:color w:val="FF0000"/>
          <w:sz w:val="27"/>
          <w:szCs w:val="27"/>
        </w:rPr>
        <w:t>не предоставил</w:t>
      </w:r>
      <w:r w:rsidRPr="00686B3C">
        <w:rPr>
          <w:sz w:val="27"/>
          <w:szCs w:val="27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п.п.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Микуляк Роман Степанович</w:t>
      </w:r>
      <w:r w:rsidRPr="00686B3C">
        <w:rPr>
          <w:color w:val="FF0000"/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>
        <w:rPr>
          <w:color w:val="FF0000"/>
          <w:sz w:val="27"/>
          <w:szCs w:val="27"/>
        </w:rPr>
        <w:t>полученной 14.02.2024, заявлений и ходатайств в адрес суда не поступало, о причинах неявки суд не уведомил</w:t>
      </w:r>
      <w:r w:rsidRPr="00686B3C">
        <w:rPr>
          <w:color w:val="FF0000"/>
          <w:sz w:val="27"/>
          <w:szCs w:val="27"/>
        </w:rPr>
        <w:t xml:space="preserve">. 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 w:rsidRPr="00686B3C">
        <w:rPr>
          <w:color w:val="FF0000"/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color w:val="FF0000"/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</w:t>
      </w:r>
      <w:r w:rsidRPr="00686B3C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Юридический адрес общества: </w:t>
      </w:r>
      <w:r w:rsidR="00902638">
        <w:rPr>
          <w:sz w:val="27"/>
          <w:szCs w:val="27"/>
        </w:rPr>
        <w:t>ХМАО-Югра, г. Сургут, ул. Университетская, д.7, эт.3 в осях 10-15 ряды А-Н блок Б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</w:t>
      </w:r>
      <w:r w:rsidRPr="00686B3C">
        <w:rPr>
          <w:sz w:val="27"/>
          <w:szCs w:val="27"/>
        </w:rPr>
        <w:t>прекращения договора не позднее рабочего дня, следующего за днем его прекращения.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686B3C">
        <w:rPr>
          <w:iCs/>
          <w:sz w:val="27"/>
          <w:szCs w:val="27"/>
        </w:rPr>
        <w:t>ст</w:t>
      </w:r>
      <w:r w:rsidRPr="00686B3C">
        <w:rPr>
          <w:sz w:val="27"/>
          <w:szCs w:val="27"/>
        </w:rPr>
        <w:t xml:space="preserve">. </w:t>
      </w:r>
      <w:r w:rsidRPr="00686B3C">
        <w:rPr>
          <w:iCs/>
          <w:sz w:val="27"/>
          <w:szCs w:val="27"/>
        </w:rPr>
        <w:t>15</w:t>
      </w:r>
      <w:r w:rsidRPr="00686B3C">
        <w:rPr>
          <w:sz w:val="27"/>
          <w:szCs w:val="27"/>
        </w:rPr>
        <w:t>.</w:t>
      </w:r>
      <w:r w:rsidRPr="00686B3C">
        <w:rPr>
          <w:iCs/>
          <w:sz w:val="27"/>
          <w:szCs w:val="27"/>
        </w:rPr>
        <w:t>33</w:t>
      </w:r>
      <w:r w:rsidRPr="00686B3C">
        <w:rPr>
          <w:sz w:val="27"/>
          <w:szCs w:val="27"/>
        </w:rPr>
        <w:t>.</w:t>
      </w:r>
      <w:r w:rsidRPr="00686B3C">
        <w:rPr>
          <w:iCs/>
          <w:sz w:val="27"/>
          <w:szCs w:val="27"/>
        </w:rPr>
        <w:t>2</w:t>
      </w:r>
      <w:r w:rsidRPr="00686B3C">
        <w:rPr>
          <w:sz w:val="27"/>
          <w:szCs w:val="27"/>
        </w:rPr>
        <w:t xml:space="preserve">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Из материалов дела об административном правонарушении усматривается, что </w:t>
      </w:r>
      <w:r w:rsidR="00902638">
        <w:rPr>
          <w:color w:val="C00000"/>
          <w:sz w:val="27"/>
          <w:szCs w:val="27"/>
        </w:rPr>
        <w:t>Микуляк Роман Степанович</w:t>
      </w:r>
      <w:r w:rsidRPr="00686B3C">
        <w:rPr>
          <w:sz w:val="27"/>
          <w:szCs w:val="27"/>
        </w:rPr>
        <w:t xml:space="preserve"> представил отчет по форме ЕФС-1 (Договор ГПХ) в нарушение установленных сроков только </w:t>
      </w:r>
      <w:r w:rsidR="00902638">
        <w:rPr>
          <w:color w:val="FF0000"/>
          <w:sz w:val="27"/>
          <w:szCs w:val="27"/>
        </w:rPr>
        <w:t>28.11</w:t>
      </w:r>
      <w:r w:rsidRPr="00686B3C">
        <w:rPr>
          <w:color w:val="FF0000"/>
          <w:sz w:val="27"/>
          <w:szCs w:val="27"/>
        </w:rPr>
        <w:t>.2023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Приказом общества от </w:t>
      </w:r>
      <w:r w:rsidRPr="00686B3C">
        <w:rPr>
          <w:color w:val="FF0000"/>
          <w:sz w:val="27"/>
          <w:szCs w:val="27"/>
        </w:rPr>
        <w:t>30.12.2022 № 2524-к</w:t>
      </w:r>
      <w:r w:rsidRPr="00686B3C">
        <w:rPr>
          <w:sz w:val="27"/>
          <w:szCs w:val="27"/>
        </w:rPr>
        <w:t xml:space="preserve"> на должностное лицо - </w:t>
      </w:r>
      <w:r w:rsidR="00902638">
        <w:rPr>
          <w:color w:val="FF0000"/>
          <w:sz w:val="27"/>
          <w:szCs w:val="27"/>
        </w:rPr>
        <w:t>начальника отдела кадров общества с ограниченной ответственностью "Трест Запсибгидрострой"</w:t>
      </w:r>
      <w:r w:rsidRPr="00686B3C">
        <w:rPr>
          <w:color w:val="FF0000"/>
          <w:sz w:val="27"/>
          <w:szCs w:val="27"/>
        </w:rPr>
        <w:t xml:space="preserve"> </w:t>
      </w:r>
      <w:r w:rsidR="00902638">
        <w:rPr>
          <w:color w:val="FF0000"/>
          <w:sz w:val="27"/>
          <w:szCs w:val="27"/>
        </w:rPr>
        <w:t>Микуляка Романа Степановича</w:t>
      </w:r>
      <w:r w:rsidRPr="00686B3C" w:rsidR="001B2A4F">
        <w:rPr>
          <w:color w:val="FF0000"/>
          <w:sz w:val="27"/>
          <w:szCs w:val="27"/>
        </w:rPr>
        <w:t xml:space="preserve"> назначен ответственным за сдачу отчета </w:t>
      </w:r>
      <w:r w:rsidRPr="00686B3C" w:rsidR="001A6259">
        <w:rPr>
          <w:color w:val="FF0000"/>
          <w:sz w:val="27"/>
          <w:szCs w:val="27"/>
        </w:rPr>
        <w:t xml:space="preserve">по форме </w:t>
      </w:r>
      <w:r w:rsidRPr="00686B3C" w:rsidR="001B2A4F">
        <w:rPr>
          <w:color w:val="FF0000"/>
          <w:sz w:val="27"/>
          <w:szCs w:val="27"/>
        </w:rPr>
        <w:t>ЕФС-1</w:t>
      </w:r>
      <w:r w:rsidRPr="00686B3C" w:rsidR="001A6259">
        <w:rPr>
          <w:sz w:val="27"/>
          <w:szCs w:val="27"/>
        </w:rPr>
        <w:t>, организационно-распорядительные функции привлекаемого лица также закреплены в должностной инструкции.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Изучив представленные материалы дела, суд считает, что вина              должностного лица </w:t>
      </w:r>
      <w:r w:rsidR="00902638">
        <w:rPr>
          <w:color w:val="FF0000"/>
          <w:sz w:val="27"/>
          <w:szCs w:val="27"/>
        </w:rPr>
        <w:t>Микуляка Романа Степановича</w:t>
      </w:r>
      <w:r w:rsidRPr="00686B3C">
        <w:rPr>
          <w:sz w:val="27"/>
          <w:szCs w:val="27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протоколом об административном правонарушении № </w:t>
      </w:r>
      <w:r w:rsidR="00902638">
        <w:rPr>
          <w:sz w:val="27"/>
          <w:szCs w:val="27"/>
        </w:rPr>
        <w:t>12893/2023 от 22.01.2024</w:t>
      </w:r>
      <w:r w:rsidRPr="00686B3C">
        <w:rPr>
          <w:sz w:val="27"/>
          <w:szCs w:val="27"/>
        </w:rPr>
        <w:t>, в котором изложены обстоятельства совершения правонарушения;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902638">
        <w:rPr>
          <w:sz w:val="27"/>
          <w:szCs w:val="27"/>
        </w:rPr>
        <w:t>Микуляк Роман Степанович</w:t>
      </w:r>
      <w:r w:rsidRPr="00686B3C">
        <w:rPr>
          <w:sz w:val="27"/>
          <w:szCs w:val="27"/>
        </w:rPr>
        <w:t xml:space="preserve"> предоставил отчет по форме ЕФС-1 с нарушением установленного срока;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копией отчета по форме ЕФС-1 с квитанцией о регистрации;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</w:t>
      </w:r>
      <w:r w:rsidRPr="00686B3C" w:rsidR="001A6259">
        <w:rPr>
          <w:sz w:val="27"/>
          <w:szCs w:val="27"/>
        </w:rPr>
        <w:t>копией приказа о назначении ответственного лица за сдачу отчета по форме ЕФС-1</w:t>
      </w:r>
      <w:r w:rsidRPr="00686B3C">
        <w:rPr>
          <w:sz w:val="27"/>
          <w:szCs w:val="27"/>
        </w:rPr>
        <w:t>;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- копией должностной инструкции;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- и другими материалами дела.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Действия должностного лица – </w:t>
      </w:r>
      <w:r w:rsidR="00902638">
        <w:rPr>
          <w:color w:val="C00000"/>
          <w:sz w:val="27"/>
          <w:szCs w:val="27"/>
        </w:rPr>
        <w:t>начальника отдела кадров общества с ограниченной ответственностью "Трест Запсибгидрострой"</w:t>
      </w:r>
      <w:r w:rsidRPr="00686B3C">
        <w:rPr>
          <w:color w:val="C00000"/>
          <w:sz w:val="27"/>
          <w:szCs w:val="27"/>
        </w:rPr>
        <w:t xml:space="preserve"> </w:t>
      </w:r>
      <w:r w:rsidR="00902638">
        <w:rPr>
          <w:color w:val="C00000"/>
          <w:sz w:val="27"/>
          <w:szCs w:val="27"/>
        </w:rPr>
        <w:t>Микуляка Романа Степановича</w:t>
      </w:r>
      <w:r w:rsidRPr="00686B3C">
        <w:rPr>
          <w:sz w:val="27"/>
          <w:szCs w:val="27"/>
        </w:rPr>
        <w:t xml:space="preserve"> мировой судья квалифицирует по ч. 1 ст. 15.33.2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902638" w:rsidRPr="00902638" w:rsidP="00902638">
      <w:pPr>
        <w:ind w:firstLine="708"/>
        <w:jc w:val="both"/>
        <w:rPr>
          <w:color w:val="FF0000"/>
          <w:sz w:val="27"/>
          <w:szCs w:val="27"/>
        </w:rPr>
      </w:pPr>
      <w:r w:rsidRPr="00902638">
        <w:rPr>
          <w:color w:val="FF0000"/>
          <w:sz w:val="27"/>
          <w:szCs w:val="27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86B3C">
        <w:rPr>
          <w:bCs/>
          <w:sz w:val="27"/>
          <w:szCs w:val="27"/>
        </w:rPr>
        <w:t>уд не усматривает</w:t>
      </w:r>
      <w:r w:rsidRPr="00686B3C">
        <w:rPr>
          <w:sz w:val="27"/>
          <w:szCs w:val="27"/>
        </w:rPr>
        <w:t>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iCs/>
          <w:sz w:val="27"/>
          <w:szCs w:val="27"/>
        </w:rPr>
        <w:t>Оснований</w:t>
      </w:r>
      <w:r w:rsidRPr="00686B3C">
        <w:rPr>
          <w:sz w:val="27"/>
          <w:szCs w:val="27"/>
        </w:rPr>
        <w:t xml:space="preserve">, позволяющих признать </w:t>
      </w:r>
      <w:r w:rsidRPr="00686B3C">
        <w:rPr>
          <w:iCs/>
          <w:sz w:val="27"/>
          <w:szCs w:val="27"/>
        </w:rPr>
        <w:t>малозначительным</w:t>
      </w:r>
      <w:r w:rsidRPr="00686B3C">
        <w:rPr>
          <w:sz w:val="27"/>
          <w:szCs w:val="27"/>
        </w:rPr>
        <w:t xml:space="preserve"> правонарушение </w:t>
      </w:r>
      <w:r w:rsidRPr="00686B3C">
        <w:rPr>
          <w:iCs/>
          <w:sz w:val="27"/>
          <w:szCs w:val="27"/>
        </w:rPr>
        <w:t>отсутствуют</w:t>
      </w:r>
      <w:r w:rsidRPr="00686B3C">
        <w:rPr>
          <w:sz w:val="27"/>
          <w:szCs w:val="27"/>
        </w:rPr>
        <w:t>, поскольку в данном случае, учитывая формальность состава административного правонарушения, существенная угроза охраняемым общественным отношениям заключается не в наступлении каких-либо материальных последствий правонарушения, а в игнорировании должностным лицом требований страхового законодательства Российской Федерации и невыполнении своих публично-правовых обязанностей, предусмотренных законодателем в целях совершенствования порядка исчисления и уплаты (перечисления) страховых взносов и укрепление платежной дисциплины при осуществлении расчетов.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 этом согласно положениям ч. 2 ст. 3.4 КоАП РФ определено,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</w:t>
      </w:r>
      <w:r w:rsidRPr="00686B3C">
        <w:rPr>
          <w:iCs/>
          <w:sz w:val="27"/>
          <w:szCs w:val="27"/>
        </w:rPr>
        <w:t>отсутствии</w:t>
      </w:r>
      <w:r w:rsidRPr="00686B3C">
        <w:rPr>
          <w:sz w:val="27"/>
          <w:szCs w:val="27"/>
        </w:rPr>
        <w:t xml:space="preserve"> имущественного ущерба.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В тоже время ч. 1 ст. 4.1.1 Кодекса Российской Федерации об административных правонарушениях предусмотрена возможность замены административного наказания в виде административного штрафа предупреждением </w:t>
      </w:r>
      <w:r w:rsidRPr="00686B3C">
        <w:rPr>
          <w:iCs/>
          <w:sz w:val="27"/>
          <w:szCs w:val="27"/>
        </w:rPr>
        <w:t>субъектам</w:t>
      </w:r>
      <w:r w:rsidRPr="00686B3C">
        <w:rPr>
          <w:sz w:val="27"/>
          <w:szCs w:val="27"/>
        </w:rPr>
        <w:t xml:space="preserve"> </w:t>
      </w:r>
      <w:r w:rsidRPr="00686B3C">
        <w:rPr>
          <w:iCs/>
          <w:sz w:val="27"/>
          <w:szCs w:val="27"/>
        </w:rPr>
        <w:t>малого</w:t>
      </w:r>
      <w:r w:rsidRPr="00686B3C">
        <w:rPr>
          <w:sz w:val="27"/>
          <w:szCs w:val="27"/>
        </w:rPr>
        <w:t xml:space="preserve"> и среднего </w:t>
      </w:r>
      <w:r w:rsidRPr="00686B3C">
        <w:rPr>
          <w:iCs/>
          <w:sz w:val="27"/>
          <w:szCs w:val="27"/>
        </w:rPr>
        <w:t>предпринимательства</w:t>
      </w:r>
      <w:r w:rsidRPr="00686B3C">
        <w:rPr>
          <w:sz w:val="27"/>
          <w:szCs w:val="27"/>
        </w:rPr>
        <w:t xml:space="preserve">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</w:t>
      </w:r>
      <w:r w:rsidRPr="00686B3C">
        <w:rPr>
          <w:sz w:val="27"/>
          <w:szCs w:val="27"/>
        </w:rPr>
        <w:t>в случаях, если назначение административного наказания в виде предупреждения не предусмотрено соответствующей статьей раздела II настоящего Кодекса.</w:t>
      </w:r>
    </w:p>
    <w:p w:rsidR="00BC184E" w:rsidRPr="00686B3C" w:rsidP="00F77536">
      <w:pPr>
        <w:ind w:firstLine="708"/>
        <w:jc w:val="both"/>
        <w:rPr>
          <w:color w:val="FF0000"/>
          <w:sz w:val="27"/>
          <w:szCs w:val="27"/>
        </w:rPr>
      </w:pPr>
      <w:r w:rsidRPr="00686B3C">
        <w:rPr>
          <w:color w:val="FF0000"/>
          <w:sz w:val="27"/>
          <w:szCs w:val="27"/>
        </w:rPr>
        <w:t xml:space="preserve">Согласно протоколу об административном правонарушении </w:t>
      </w:r>
      <w:r w:rsidR="00902638">
        <w:rPr>
          <w:color w:val="FF0000"/>
          <w:sz w:val="27"/>
          <w:szCs w:val="27"/>
        </w:rPr>
        <w:t>Микуляк Роман Степанович</w:t>
      </w:r>
      <w:r w:rsidRPr="00686B3C">
        <w:rPr>
          <w:color w:val="FF0000"/>
          <w:sz w:val="27"/>
          <w:szCs w:val="27"/>
        </w:rPr>
        <w:t xml:space="preserve"> ранее привлекался к административной ответственности по 15 главе КоАП РФ, таким образом, оснований для назначения наказания в виде предупреждения суд не находит.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686B3C" w:rsidR="00902638">
        <w:rPr>
          <w:color w:val="FF0000"/>
          <w:sz w:val="27"/>
          <w:szCs w:val="27"/>
        </w:rPr>
        <w:t xml:space="preserve">отсутствие </w:t>
      </w:r>
      <w:r w:rsidRPr="00686B3C">
        <w:rPr>
          <w:color w:val="FF0000"/>
          <w:sz w:val="27"/>
          <w:szCs w:val="27"/>
        </w:rPr>
        <w:t>смягчающих и отягчающих обстоятельств</w:t>
      </w:r>
      <w:r w:rsidRPr="00686B3C">
        <w:rPr>
          <w:sz w:val="27"/>
          <w:szCs w:val="27"/>
        </w:rPr>
        <w:t>, а поэтому, руководствуясь нормами КоАП РФ, считает возможным назначить наказание в виде штрафа в минимальном размере, предусмотренном санкцией ч. 1 ст. 15.33.2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center"/>
        <w:rPr>
          <w:sz w:val="27"/>
          <w:szCs w:val="27"/>
        </w:rPr>
      </w:pPr>
      <w:r w:rsidRPr="00686B3C">
        <w:rPr>
          <w:sz w:val="27"/>
          <w:szCs w:val="27"/>
        </w:rPr>
        <w:t>ПОСТАНОВИЛ: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Должностное лицо – </w:t>
      </w:r>
      <w:r w:rsidR="00902638">
        <w:rPr>
          <w:color w:val="C00000"/>
          <w:sz w:val="27"/>
          <w:szCs w:val="27"/>
        </w:rPr>
        <w:t>начальника отдела кадров общества с ограниченной ответственностью "Трест Запсибгидрострой"</w:t>
      </w:r>
      <w:r w:rsidRPr="00686B3C">
        <w:rPr>
          <w:color w:val="C00000"/>
          <w:sz w:val="27"/>
          <w:szCs w:val="27"/>
        </w:rPr>
        <w:t xml:space="preserve"> </w:t>
      </w:r>
      <w:r w:rsidR="00902638">
        <w:rPr>
          <w:color w:val="C00000"/>
          <w:sz w:val="27"/>
          <w:szCs w:val="27"/>
        </w:rPr>
        <w:t>Микуляка Романа Степановича</w:t>
      </w:r>
      <w:r w:rsidRPr="00686B3C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Копия верна </w:t>
      </w: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F77536" w:rsidRPr="00686B3C" w:rsidP="00F77536">
      <w:pPr>
        <w:jc w:val="both"/>
        <w:rPr>
          <w:sz w:val="27"/>
          <w:szCs w:val="27"/>
        </w:rPr>
      </w:pPr>
      <w:r>
        <w:rPr>
          <w:sz w:val="27"/>
          <w:szCs w:val="27"/>
        </w:rPr>
        <w:t>28.02.2024</w:t>
      </w:r>
    </w:p>
    <w:p w:rsidR="00F77536" w:rsidRPr="00686B3C" w:rsidP="00F77536">
      <w:pPr>
        <w:rPr>
          <w:sz w:val="27"/>
          <w:szCs w:val="27"/>
        </w:rPr>
      </w:pPr>
    </w:p>
    <w:p w:rsidR="00F77536" w:rsidP="00F77536">
      <w:pPr>
        <w:rPr>
          <w:sz w:val="28"/>
          <w:szCs w:val="28"/>
        </w:rPr>
      </w:pPr>
    </w:p>
    <w:p w:rsidR="00F77536" w:rsidP="00F77536">
      <w:pPr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Подлинный документ хранится в деле № </w:t>
      </w:r>
      <w:r w:rsidR="00902638">
        <w:t>05-0138/2607/2024</w:t>
      </w:r>
    </w:p>
    <w:p w:rsidR="00F77536" w:rsidP="00F77536">
      <w:pPr>
        <w:rPr>
          <w:sz w:val="28"/>
          <w:szCs w:val="28"/>
        </w:rPr>
      </w:pPr>
      <w:r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902638">
        <w:rPr>
          <w:sz w:val="22"/>
          <w:szCs w:val="22"/>
          <w:lang w:val="x-none"/>
        </w:rPr>
        <w:t>28.02.2024</w:t>
      </w:r>
    </w:p>
    <w:p w:rsidR="00F77536" w:rsidP="00F77536">
      <w:pPr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</w:t>
      </w:r>
    </w:p>
    <w:p w:rsidR="00F77536" w:rsidP="00686B3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ИНН 8601002078 КПП 860101001 БИК ТОФК 007162163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F77536" w:rsidP="00F7753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</w:p>
    <w:p w:rsidR="00F77536" w:rsidP="00F77536">
      <w:pPr>
        <w:jc w:val="both"/>
        <w:rPr>
          <w:sz w:val="22"/>
          <w:szCs w:val="22"/>
        </w:rPr>
      </w:pPr>
      <w:r>
        <w:rPr>
          <w:sz w:val="22"/>
          <w:szCs w:val="22"/>
        </w:rPr>
        <w:t>КБК</w:t>
      </w:r>
      <w:r w:rsidR="00686B3C">
        <w:rPr>
          <w:sz w:val="22"/>
          <w:szCs w:val="22"/>
        </w:rPr>
        <w:t xml:space="preserve"> </w:t>
      </w:r>
      <w:r>
        <w:rPr>
          <w:sz w:val="22"/>
          <w:szCs w:val="22"/>
        </w:rPr>
        <w:t>- 7971160123006000</w:t>
      </w:r>
      <w:r w:rsidR="00496B81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F77536" w:rsidP="00F775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</w:t>
      </w:r>
      <w:r>
        <w:rPr>
          <w:rFonts w:ascii="Times New Roman" w:hAnsi="Times New Roman" w:cs="Times New Roman"/>
          <w:sz w:val="22"/>
          <w:szCs w:val="22"/>
        </w:rPr>
        <w:t>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77536" w:rsidP="00F775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F77536" w:rsidP="00F77536">
      <w:pPr>
        <w:rPr>
          <w:sz w:val="28"/>
          <w:szCs w:val="28"/>
          <w:lang w:val="x-none"/>
        </w:rPr>
      </w:pPr>
    </w:p>
    <w:p w:rsidR="00ED0A79" w:rsidRPr="00CB31AB" w:rsidP="00E70851">
      <w:pPr>
        <w:rPr>
          <w:b/>
          <w:sz w:val="28"/>
          <w:szCs w:val="28"/>
        </w:rPr>
      </w:pPr>
      <w:r w:rsidRPr="00CB31AB">
        <w:rPr>
          <w:b/>
          <w:sz w:val="28"/>
          <w:szCs w:val="28"/>
        </w:rPr>
        <w:t xml:space="preserve">УИН: </w:t>
      </w:r>
      <w:r w:rsidRPr="00CB31AB" w:rsidR="00CB31AB">
        <w:rPr>
          <w:b/>
          <w:sz w:val="28"/>
          <w:szCs w:val="28"/>
        </w:rPr>
        <w:t>79702700000000049785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5692F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B5692F" w:rsidRPr="00F7753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B5692F" w:rsidRPr="00F7753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B2285"/>
    <w:rsid w:val="000D241C"/>
    <w:rsid w:val="000E664B"/>
    <w:rsid w:val="000F0916"/>
    <w:rsid w:val="000F7989"/>
    <w:rsid w:val="00113DC6"/>
    <w:rsid w:val="00153A2B"/>
    <w:rsid w:val="00161B3E"/>
    <w:rsid w:val="00166B61"/>
    <w:rsid w:val="00172840"/>
    <w:rsid w:val="00197FCE"/>
    <w:rsid w:val="001A5FA9"/>
    <w:rsid w:val="001A6259"/>
    <w:rsid w:val="001B2A4F"/>
    <w:rsid w:val="001D2A42"/>
    <w:rsid w:val="00207961"/>
    <w:rsid w:val="002410D8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916D9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96B81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86B3C"/>
    <w:rsid w:val="006A2FD4"/>
    <w:rsid w:val="006B368C"/>
    <w:rsid w:val="006F220C"/>
    <w:rsid w:val="0071240F"/>
    <w:rsid w:val="00717EEC"/>
    <w:rsid w:val="007432DE"/>
    <w:rsid w:val="00754B91"/>
    <w:rsid w:val="007570F5"/>
    <w:rsid w:val="0077640C"/>
    <w:rsid w:val="00780C43"/>
    <w:rsid w:val="00781C06"/>
    <w:rsid w:val="007B04CD"/>
    <w:rsid w:val="007B0ADC"/>
    <w:rsid w:val="007D1A54"/>
    <w:rsid w:val="008147F5"/>
    <w:rsid w:val="008243CE"/>
    <w:rsid w:val="0084582B"/>
    <w:rsid w:val="0087233D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2638"/>
    <w:rsid w:val="009047C6"/>
    <w:rsid w:val="00930202"/>
    <w:rsid w:val="00941DDE"/>
    <w:rsid w:val="00950EBC"/>
    <w:rsid w:val="009A2D00"/>
    <w:rsid w:val="009C5616"/>
    <w:rsid w:val="00A01710"/>
    <w:rsid w:val="00A70C25"/>
    <w:rsid w:val="00A91075"/>
    <w:rsid w:val="00AC0378"/>
    <w:rsid w:val="00AC4626"/>
    <w:rsid w:val="00AF2AFA"/>
    <w:rsid w:val="00B07E61"/>
    <w:rsid w:val="00B24373"/>
    <w:rsid w:val="00B3272A"/>
    <w:rsid w:val="00B46D85"/>
    <w:rsid w:val="00B5692F"/>
    <w:rsid w:val="00B83CE2"/>
    <w:rsid w:val="00B86DD0"/>
    <w:rsid w:val="00B921AF"/>
    <w:rsid w:val="00BC184E"/>
    <w:rsid w:val="00BC2E59"/>
    <w:rsid w:val="00BD3407"/>
    <w:rsid w:val="00C056A0"/>
    <w:rsid w:val="00C1157C"/>
    <w:rsid w:val="00C2396B"/>
    <w:rsid w:val="00C34040"/>
    <w:rsid w:val="00C75973"/>
    <w:rsid w:val="00CB3181"/>
    <w:rsid w:val="00CB31AB"/>
    <w:rsid w:val="00CF0A9B"/>
    <w:rsid w:val="00D033BF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269E8"/>
    <w:rsid w:val="00F56402"/>
    <w:rsid w:val="00F64260"/>
    <w:rsid w:val="00F642DC"/>
    <w:rsid w:val="00F77536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1CDE8-757C-4856-BC9D-06F5657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75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Hyperlink">
    <w:name w:val="Hyperlink"/>
    <w:rsid w:val="00BC1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